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5" w:rsidRPr="00BD7B75" w:rsidRDefault="00BD7B75" w:rsidP="00BD7B75">
      <w:pPr>
        <w:rPr>
          <w:rFonts w:ascii="Times New Roman" w:hAnsi="Times New Roman" w:cs="Times New Roman"/>
          <w:i/>
          <w:sz w:val="28"/>
          <w:szCs w:val="28"/>
        </w:rPr>
      </w:pPr>
      <w:r w:rsidRPr="00BD7B75">
        <w:rPr>
          <w:rFonts w:ascii="Times New Roman" w:hAnsi="Times New Roman" w:cs="Times New Roman"/>
          <w:i/>
          <w:sz w:val="28"/>
          <w:szCs w:val="28"/>
        </w:rPr>
        <w:t>Прокуратура Сергиевского района разъясняет:</w:t>
      </w:r>
    </w:p>
    <w:p w:rsidR="00BD7B75" w:rsidRPr="00BD7B75" w:rsidRDefault="00BD7B75" w:rsidP="00BD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75">
        <w:rPr>
          <w:rFonts w:ascii="Times New Roman" w:hAnsi="Times New Roman" w:cs="Times New Roman"/>
          <w:b/>
          <w:sz w:val="28"/>
          <w:szCs w:val="28"/>
        </w:rPr>
        <w:t>Об обязанностях работодателей в сфере социальной защиты инвалидов в Российской Федерации.</w:t>
      </w:r>
    </w:p>
    <w:p w:rsidR="00BD7B75" w:rsidRPr="00BD7B75" w:rsidRDefault="00BD7B75" w:rsidP="00B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>Статьей 7 Конституции Российской Федерации закреплено, что Российская Федерация является социальным государством, политика которого направлена на создание условий, обеспечивающих достойную жизнь и свободное развитие человека.</w:t>
      </w:r>
    </w:p>
    <w:p w:rsidR="00BD7B75" w:rsidRPr="00BD7B75" w:rsidRDefault="00BD7B75" w:rsidP="00B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 xml:space="preserve">Статьей 3 Трудового кодекса Российской Федерации закреплено право каждого </w:t>
      </w:r>
      <w:proofErr w:type="gramStart"/>
      <w:r w:rsidRPr="00BD7B75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BD7B75">
        <w:rPr>
          <w:rFonts w:ascii="Times New Roman" w:hAnsi="Times New Roman" w:cs="Times New Roman"/>
          <w:sz w:val="28"/>
          <w:szCs w:val="28"/>
        </w:rPr>
        <w:t xml:space="preserve"> равные возможности для реализации своих трудовых прав.</w:t>
      </w:r>
    </w:p>
    <w:p w:rsidR="00BD7B75" w:rsidRPr="00BD7B75" w:rsidRDefault="00BD7B75" w:rsidP="00B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>В силу ст. 25 Закона РФ «О занятости населения в РФ» работодатели должны содействовать проведению государственной политики занятости населения, в том числе:</w:t>
      </w:r>
    </w:p>
    <w:p w:rsidR="00BD7B75" w:rsidRPr="00BD7B75" w:rsidRDefault="00BD7B75" w:rsidP="00BD7B75">
      <w:pPr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>-соблюдать установленную квоту для трудоустройства инвалидов;</w:t>
      </w:r>
    </w:p>
    <w:p w:rsidR="00BD7B75" w:rsidRPr="00BD7B75" w:rsidRDefault="00BD7B75" w:rsidP="00BD7B75">
      <w:pPr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 xml:space="preserve">-трудоустраивать </w:t>
      </w:r>
      <w:proofErr w:type="gramStart"/>
      <w:r w:rsidRPr="00BD7B75">
        <w:rPr>
          <w:rFonts w:ascii="Times New Roman" w:hAnsi="Times New Roman" w:cs="Times New Roman"/>
          <w:sz w:val="28"/>
          <w:szCs w:val="28"/>
        </w:rPr>
        <w:t>определяемое</w:t>
      </w:r>
      <w:proofErr w:type="gramEnd"/>
      <w:r w:rsidRPr="00BD7B75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граждан.</w:t>
      </w:r>
    </w:p>
    <w:p w:rsidR="00BD7B75" w:rsidRPr="00BD7B75" w:rsidRDefault="00BD7B75" w:rsidP="00B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B75">
        <w:rPr>
          <w:rFonts w:ascii="Times New Roman" w:hAnsi="Times New Roman" w:cs="Times New Roman"/>
          <w:sz w:val="28"/>
          <w:szCs w:val="28"/>
        </w:rPr>
        <w:t>Частью 3 статьи 25 Закона РФ «О занятости населения в Российской Федерации» предусмотрено, что работодатели обязаны ежемесячно направлять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</w:t>
      </w:r>
      <w:proofErr w:type="gramEnd"/>
      <w:r w:rsidRPr="00BD7B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7B7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BD7B75">
        <w:rPr>
          <w:rFonts w:ascii="Times New Roman" w:hAnsi="Times New Roman" w:cs="Times New Roman"/>
          <w:sz w:val="28"/>
          <w:szCs w:val="28"/>
        </w:rPr>
        <w:t xml:space="preserve"> квоты для приема на работу инвалидов.</w:t>
      </w:r>
    </w:p>
    <w:p w:rsidR="00BD7B75" w:rsidRPr="00BD7B75" w:rsidRDefault="00BD7B75" w:rsidP="00B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 xml:space="preserve">В соответствии со ст. 21 Федерального </w:t>
      </w:r>
      <w:proofErr w:type="spellStart"/>
      <w:r w:rsidRPr="00BD7B75">
        <w:rPr>
          <w:rFonts w:ascii="Times New Roman" w:hAnsi="Times New Roman" w:cs="Times New Roman"/>
          <w:sz w:val="28"/>
          <w:szCs w:val="28"/>
        </w:rPr>
        <w:t>закона</w:t>
      </w:r>
      <w:proofErr w:type="gramStart"/>
      <w:r w:rsidRPr="00BD7B75">
        <w:rPr>
          <w:rFonts w:ascii="Times New Roman" w:hAnsi="Times New Roman" w:cs="Times New Roman"/>
          <w:sz w:val="28"/>
          <w:szCs w:val="28"/>
        </w:rPr>
        <w:t>«О</w:t>
      </w:r>
      <w:proofErr w:type="spellEnd"/>
      <w:proofErr w:type="gramEnd"/>
      <w:r w:rsidRPr="00BD7B75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 в Российской Федерации»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BD7B75" w:rsidRPr="00BD7B75" w:rsidRDefault="00BD7B75" w:rsidP="00B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B75">
        <w:rPr>
          <w:rFonts w:ascii="Times New Roman" w:hAnsi="Times New Roman" w:cs="Times New Roman"/>
          <w:sz w:val="28"/>
          <w:szCs w:val="28"/>
        </w:rPr>
        <w:t xml:space="preserve">В соответствии со ст. 2 Закона Челябинской области № 143-ЗО от 27.03.2003 работодателям, осуществляющим свою деятельность на территории Челябинской области, численность работников которых </w:t>
      </w:r>
      <w:r w:rsidRPr="00BD7B75">
        <w:rPr>
          <w:rFonts w:ascii="Times New Roman" w:hAnsi="Times New Roman" w:cs="Times New Roman"/>
          <w:sz w:val="28"/>
          <w:szCs w:val="28"/>
        </w:rPr>
        <w:lastRenderedPageBreak/>
        <w:t>превышает 100 человек, устанавливается квота для приема на работу инвалидов в размере трех процентов от среднесписочной численности работников, при численности работников не менее 35 человек и не более 100 человек - в размере двух процентов от среднесписочной численности</w:t>
      </w:r>
      <w:proofErr w:type="gramEnd"/>
      <w:r w:rsidRPr="00BD7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B75">
        <w:rPr>
          <w:rFonts w:ascii="Times New Roman" w:hAnsi="Times New Roman" w:cs="Times New Roman"/>
          <w:sz w:val="28"/>
          <w:szCs w:val="28"/>
        </w:rPr>
        <w:t>работников.</w:t>
      </w:r>
      <w:proofErr w:type="gramEnd"/>
    </w:p>
    <w:p w:rsidR="00BD7B75" w:rsidRPr="00BD7B75" w:rsidRDefault="00BD7B75" w:rsidP="00B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>Согласно ст.ст. 1, 4 указанного выше закона работодатель обязан в соответствии с установленной квотой для приема на работу инвалидов создать или выделить рабочие места для трудоустройства инвалидов и принимать локальные нормативные акты, содержащие сведения о данных рабочих местах.</w:t>
      </w:r>
    </w:p>
    <w:p w:rsidR="00BD7B75" w:rsidRPr="00BD7B75" w:rsidRDefault="00BD7B75" w:rsidP="00BD7B75">
      <w:pPr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D7B75">
        <w:rPr>
          <w:rFonts w:ascii="Times New Roman" w:hAnsi="Times New Roman" w:cs="Times New Roman"/>
          <w:sz w:val="28"/>
          <w:szCs w:val="28"/>
        </w:rPr>
        <w:t xml:space="preserve">Проводимые  прокуратурой проверки показывают, что не </w:t>
      </w:r>
      <w:proofErr w:type="gramStart"/>
      <w:r w:rsidRPr="00BD7B75">
        <w:rPr>
          <w:rFonts w:ascii="Times New Roman" w:hAnsi="Times New Roman" w:cs="Times New Roman"/>
          <w:sz w:val="28"/>
          <w:szCs w:val="28"/>
        </w:rPr>
        <w:t>все работодатели, имеющие среднесписочную численность работников от 35 до 100 человек и свыше выделяют</w:t>
      </w:r>
      <w:proofErr w:type="gramEnd"/>
      <w:r w:rsidRPr="00BD7B75">
        <w:rPr>
          <w:rFonts w:ascii="Times New Roman" w:hAnsi="Times New Roman" w:cs="Times New Roman"/>
          <w:sz w:val="28"/>
          <w:szCs w:val="28"/>
        </w:rPr>
        <w:t xml:space="preserve"> или создают рабочие места для трудоустройства инвалидов, а также ежемесячно направляют сведения о выполнении квоты для трудоустройства инвалидов в органы занятости.</w:t>
      </w:r>
    </w:p>
    <w:p w:rsidR="00BD7B75" w:rsidRPr="00BD7B75" w:rsidRDefault="00BD7B75" w:rsidP="00B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B75">
        <w:rPr>
          <w:rFonts w:ascii="Times New Roman" w:hAnsi="Times New Roman" w:cs="Times New Roman"/>
          <w:sz w:val="28"/>
          <w:szCs w:val="28"/>
        </w:rPr>
        <w:t>Между  тем,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образует состав административного правонарушения, предусмотренного ст. 19.7 Кодекса Российской Федерации об административных правонарушениях.</w:t>
      </w:r>
    </w:p>
    <w:p w:rsidR="00063902" w:rsidRDefault="00063902"/>
    <w:sectPr w:rsidR="000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5"/>
    <w:rsid w:val="00063902"/>
    <w:rsid w:val="00B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2018-08-23T10:16:00Z</dcterms:created>
  <dcterms:modified xsi:type="dcterms:W3CDTF">2018-08-23T10:17:00Z</dcterms:modified>
</cp:coreProperties>
</file>